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11" w:rsidRDefault="000533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930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65"/>
        <w:gridCol w:w="1665"/>
        <w:gridCol w:w="5100"/>
      </w:tblGrid>
      <w:tr w:rsidR="00053311">
        <w:trPr>
          <w:cantSplit/>
          <w:trHeight w:val="53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053311">
        <w:trPr>
          <w:cantSplit/>
          <w:trHeight w:val="53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053311" w:rsidRDefault="00BE32E6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053311" w:rsidRDefault="00053311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 01</w:t>
            </w:r>
          </w:p>
        </w:tc>
      </w:tr>
      <w:tr w:rsidR="00053311">
        <w:trPr>
          <w:cantSplit/>
          <w:trHeight w:val="39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053311">
        <w:trPr>
          <w:trHeight w:val="43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>
              <w:rPr>
                <w:rFonts w:ascii="Arial" w:eastAsia="Arial" w:hAnsi="Arial" w:cs="Arial"/>
                <w:sz w:val="24"/>
                <w:szCs w:val="24"/>
              </w:rPr>
              <w:t>4162.010.26.1.2363-2025</w:t>
            </w:r>
          </w:p>
        </w:tc>
      </w:tr>
      <w:tr w:rsidR="00053311">
        <w:trPr>
          <w:trHeight w:val="283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>
              <w:rPr>
                <w:rFonts w:ascii="Arial" w:eastAsia="Arial" w:hAnsi="Arial" w:cs="Arial"/>
                <w:sz w:val="24"/>
                <w:szCs w:val="24"/>
              </w:rPr>
              <w:t>JORGE EDUARDO RESTREPO HERRERA</w:t>
            </w:r>
          </w:p>
        </w:tc>
      </w:tr>
      <w:tr w:rsidR="00053311">
        <w:trPr>
          <w:cantSplit/>
          <w:trHeight w:val="340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>
              <w:rPr>
                <w:rFonts w:ascii="Arial" w:eastAsia="Arial" w:hAnsi="Arial" w:cs="Arial"/>
                <w:sz w:val="24"/>
                <w:szCs w:val="24"/>
              </w:rPr>
              <w:t>14638109</w:t>
            </w:r>
          </w:p>
        </w:tc>
      </w:tr>
      <w:tr w:rsidR="00053311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supervisor: JOHNNY MENESES NIETO</w:t>
            </w:r>
          </w:p>
        </w:tc>
      </w:tr>
      <w:tr w:rsidR="00053311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RECREACIÓN</w:t>
            </w:r>
          </w:p>
        </w:tc>
      </w:tr>
      <w:tr w:rsidR="00053311">
        <w:trPr>
          <w:trHeight w:val="64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Objeto del contrato: Prestación de servicios profesionales en la Secretaría del Deporte y la Recreación del proyecto denominado" Apoyo a la iniciación y formación deportiva en Santiago de Cali" BP -26005288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3311">
        <w:trPr>
          <w:trHeight w:val="39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053311">
        <w:trPr>
          <w:trHeight w:val="783"/>
        </w:trPr>
        <w:tc>
          <w:tcPr>
            <w:tcW w:w="4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3311" w:rsidRDefault="00C36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  <w:r w:rsidR="00BE32E6">
              <w:rPr>
                <w:rFonts w:ascii="Arial" w:eastAsia="Arial" w:hAnsi="Arial" w:cs="Arial"/>
                <w:sz w:val="24"/>
                <w:szCs w:val="24"/>
              </w:rPr>
              <w:t>/JUL/</w:t>
            </w:r>
            <w:r w:rsidR="00BE32E6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31/AGO/2025</w:t>
            </w:r>
          </w:p>
        </w:tc>
      </w:tr>
      <w:tr w:rsidR="00053311">
        <w:trPr>
          <w:trHeight w:val="388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53311">
        <w:trPr>
          <w:trHeight w:val="15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053311">
        <w:trPr>
          <w:trHeight w:val="242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053311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053311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053311">
        <w:trPr>
          <w:trHeight w:val="459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053311">
        <w:trPr>
          <w:trHeight w:val="39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Valor inicial del contrato: Es hasta por la suma de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DIEZ MILLONES OCHOCIENTOS NOVENTA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MIL PESOS M/CTE ($</w:t>
            </w:r>
            <w:r>
              <w:rPr>
                <w:rFonts w:ascii="Arial" w:eastAsia="Arial" w:hAnsi="Arial" w:cs="Arial"/>
                <w:sz w:val="24"/>
                <w:szCs w:val="24"/>
              </w:rPr>
              <w:t>10.890.000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) </w:t>
            </w:r>
          </w:p>
        </w:tc>
      </w:tr>
      <w:tr w:rsidR="00053311">
        <w:trPr>
          <w:trHeight w:val="39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053311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Prórroga: N/A</w:t>
            </w:r>
          </w:p>
        </w:tc>
      </w:tr>
      <w:tr w:rsidR="00053311">
        <w:trPr>
          <w:trHeight w:val="517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053311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053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53311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053311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05331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053311" w:rsidRDefault="0005331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53311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05331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3311">
        <w:trPr>
          <w:trHeight w:val="37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53311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053311" w:rsidTr="00C3627B">
              <w:trPr>
                <w:trHeight w:val="61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10.890.000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53311" w:rsidRDefault="0005331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053311" w:rsidRDefault="00BE32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5.445.000</w:t>
                  </w:r>
                </w:p>
                <w:p w:rsidR="00053311" w:rsidRDefault="0005331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3311">
        <w:trPr>
          <w:trHeight w:val="356"/>
        </w:trPr>
        <w:tc>
          <w:tcPr>
            <w:tcW w:w="9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053311">
        <w:trPr>
          <w:trHeight w:val="356"/>
        </w:trPr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76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053311">
        <w:trPr>
          <w:trHeight w:val="1679"/>
        </w:trPr>
        <w:tc>
          <w:tcPr>
            <w:tcW w:w="316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765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  N/A</w:t>
            </w:r>
          </w:p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  N/A</w:t>
            </w:r>
          </w:p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 N/A</w:t>
            </w:r>
          </w:p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Pago: N/A</w:t>
            </w:r>
          </w:p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053311">
        <w:trPr>
          <w:trHeight w:val="394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 al informe financiero y contable:</w:t>
            </w:r>
            <w:r w:rsidR="00C3627B">
              <w:rPr>
                <w:rFonts w:ascii="Arial" w:eastAsia="Arial" w:hAnsi="Arial" w:cs="Arial"/>
                <w:sz w:val="24"/>
                <w:szCs w:val="24"/>
              </w:rPr>
              <w:t xml:space="preserve"> El contratista anexa certificado de ARL, eps y pensión.</w:t>
            </w:r>
          </w:p>
        </w:tc>
      </w:tr>
      <w:tr w:rsidR="00053311">
        <w:trPr>
          <w:trHeight w:val="449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053311">
        <w:trPr>
          <w:trHeight w:val="95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Concepto Supervisor:</w:t>
            </w:r>
          </w:p>
          <w:p w:rsidR="00053311" w:rsidRDefault="00BE32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>
              <w:rPr>
                <w:rFonts w:ascii="Arial" w:eastAsia="Arial" w:hAnsi="Arial" w:cs="Arial"/>
                <w:sz w:val="24"/>
                <w:szCs w:val="24"/>
              </w:rPr>
              <w:t>4162.010.26.1.2363-2025</w:t>
            </w:r>
            <w:r w:rsidR="00C3627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cuyo objeto es:</w:t>
            </w:r>
          </w:p>
          <w:p w:rsidR="00053311" w:rsidRDefault="00BE32E6" w:rsidP="00C3627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Prestación de servicios profesionales en la Secretaría del Deporte y la Recreación del proyecto denominado" Apoyo a la iniciación y formación deportiva en Santiago de Cali" BP -26005288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053311" w:rsidRDefault="00BE32E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 Realizar la operativización sobre la planificación e implementación de actividades estratégicas y de desarrollo de actividades relacionadas con el área de eventos de la Secretaría d</w:t>
            </w:r>
            <w:r>
              <w:rPr>
                <w:rFonts w:ascii="Arial" w:eastAsia="Arial" w:hAnsi="Arial" w:cs="Arial"/>
                <w:sz w:val="24"/>
                <w:szCs w:val="24"/>
              </w:rPr>
              <w:t>e Deporte y Recreación, asegurando el cumplimiento de los lineamientos establecidos en los planos institucionales.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Pr="00C3627B" w:rsidRDefault="00BE32E6" w:rsidP="00C3627B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realizó la elaboración y actualización del cronograma anual de eventos deportivos, recreativos y culturales.</w:t>
            </w:r>
          </w:p>
          <w:p w:rsidR="00053311" w:rsidRDefault="00BE32E6">
            <w:pPr>
              <w:spacing w:before="280" w:after="28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 Gestionar l</w:t>
            </w:r>
            <w:r>
              <w:rPr>
                <w:rFonts w:ascii="Arial" w:eastAsia="Arial" w:hAnsi="Arial" w:cs="Arial"/>
                <w:sz w:val="24"/>
                <w:szCs w:val="24"/>
              </w:rPr>
              <w:t>as actividades necesarias para el seguimiento durante la ejecución de los eventos, garantizando su adecuada articulación con los actores involucrados y el correcto desarrollo y seguimiento de cada etapa.</w:t>
            </w:r>
          </w:p>
          <w:p w:rsidR="00053311" w:rsidRDefault="00BE32E6">
            <w:pPr>
              <w:numPr>
                <w:ilvl w:val="0"/>
                <w:numId w:val="5"/>
              </w:numPr>
              <w:spacing w:before="280" w:after="28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realizó acompañamiento durante la eje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cución de eventos, donde verifica el cumplimiento de la programación, montaje y calidad del servicio. </w:t>
            </w:r>
          </w:p>
          <w:p w:rsidR="00053311" w:rsidRDefault="00C3627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 Atender</w:t>
            </w:r>
            <w:r w:rsidR="00BE32E6">
              <w:rPr>
                <w:rFonts w:ascii="Arial" w:eastAsia="Arial" w:hAnsi="Arial" w:cs="Arial"/>
                <w:sz w:val="24"/>
                <w:szCs w:val="24"/>
              </w:rPr>
              <w:t xml:space="preserve"> y gestionar los requerimientos relacionados con el área de eventos, incluyendo las necesidades técnicas desde sistemas de información para adec</w:t>
            </w:r>
            <w:r w:rsidR="00BE32E6">
              <w:rPr>
                <w:rFonts w:ascii="Arial" w:eastAsia="Arial" w:hAnsi="Arial" w:cs="Arial"/>
                <w:sz w:val="24"/>
                <w:szCs w:val="24"/>
              </w:rPr>
              <w:t>uada toma de decisiones durante la planeación, ejecución y seguimiento.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Durante el periodo, el contratista no realizó esta actividad 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widowControl w:val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4.Realizar el Control, uso y distribución de los recursos asignados al área de eventos, asegurando su correcta aplicación dentro de los marcos presupuestales y normativos establecidos</w:t>
            </w:r>
          </w:p>
          <w:p w:rsidR="00053311" w:rsidRDefault="00053311">
            <w:pPr>
              <w:widowControl w:val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Durante el periodo, el contratista no realizó esta actividad 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widowControl w:val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5. Atend</w:t>
            </w:r>
            <w:r>
              <w:rPr>
                <w:rFonts w:ascii="Arial" w:eastAsia="Arial" w:hAnsi="Arial" w:cs="Arial"/>
                <w:sz w:val="24"/>
                <w:szCs w:val="24"/>
              </w:rPr>
              <w:t>er los requerimientos del municipio y de entes externos frente a la ejecución de eventos, garantizando una respuesta oportuna y eficiente. 6. Las demás desarrolladas en el objeto contractual.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apoyó la estructuración de respuesta de proposic</w:t>
            </w:r>
            <w:r>
              <w:rPr>
                <w:rFonts w:ascii="Arial" w:eastAsia="Arial" w:hAnsi="Arial" w:cs="Arial"/>
                <w:sz w:val="24"/>
                <w:szCs w:val="24"/>
              </w:rPr>
              <w:t>iones del concejal Carlos Patiño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widowControl w:val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 Las demás desarrolladas en el objeto contractual.</w:t>
            </w:r>
          </w:p>
          <w:p w:rsidR="00053311" w:rsidRDefault="00053311">
            <w:pPr>
              <w:widowControl w:val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Default="00BE32E6">
            <w:pPr>
              <w:widowControl w:val="0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desarrolló tablero de control para realizar seguimiento a la gestión administrativa de escenarios deportivos</w:t>
            </w:r>
          </w:p>
          <w:p w:rsidR="00053311" w:rsidRDefault="000533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3311" w:rsidRPr="00C3627B" w:rsidRDefault="00C3627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Link evidencias:</w:t>
            </w:r>
          </w:p>
          <w:p w:rsidR="00053311" w:rsidRDefault="00C3627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hyperlink r:id="rId9" w:history="1">
              <w:r w:rsidRPr="00FD093D">
                <w:rPr>
                  <w:rStyle w:val="Hipervnculo"/>
                  <w:rFonts w:ascii="Arial" w:eastAsia="Arial" w:hAnsi="Arial" w:cs="Arial"/>
                  <w:sz w:val="24"/>
                  <w:szCs w:val="24"/>
                </w:rPr>
                <w:t>https://drive.google.com/drive/folders/1yL_xXt6Z7AYPMxM0rVlexT9B9tlZLqYE?usp=sharing</w:t>
              </w:r>
            </w:hyperlink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053311">
        <w:trPr>
          <w:cantSplit/>
          <w:trHeight w:val="41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053311" w:rsidTr="00C3627B">
        <w:trPr>
          <w:cantSplit/>
          <w:trHeight w:val="31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kyg4z1egs90y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053311">
        <w:trPr>
          <w:cantSplit/>
          <w:trHeight w:val="41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N/A</w:t>
            </w:r>
          </w:p>
        </w:tc>
      </w:tr>
      <w:tr w:rsidR="00053311">
        <w:trPr>
          <w:cantSplit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053311" w:rsidTr="00C3627B">
        <w:trPr>
          <w:cantSplit/>
          <w:trHeight w:val="441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 w:rsidP="00C36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período.</w:t>
            </w:r>
          </w:p>
        </w:tc>
      </w:tr>
      <w:tr w:rsidR="00053311">
        <w:trPr>
          <w:cantSplit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053311">
        <w:trPr>
          <w:cantSplit/>
          <w:trHeight w:val="490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3311" w:rsidRDefault="00053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</w:t>
            </w:r>
          </w:p>
          <w:p w:rsidR="00053311" w:rsidRDefault="00BE32E6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JOHNNY MENESES NIETO</w:t>
            </w:r>
          </w:p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:rsidR="00053311" w:rsidRDefault="00BE3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053311">
        <w:trPr>
          <w:cantSplit/>
          <w:trHeight w:val="490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3311" w:rsidRDefault="00BE32E6" w:rsidP="00C36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Santiago De Cali,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C3627B">
              <w:rPr>
                <w:rFonts w:ascii="Arial" w:eastAsia="Arial" w:hAnsi="Arial" w:cs="Arial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>/JUL/2025</w:t>
            </w:r>
          </w:p>
        </w:tc>
      </w:tr>
    </w:tbl>
    <w:p w:rsidR="00053311" w:rsidRDefault="00053311">
      <w:pPr>
        <w:rPr>
          <w:rFonts w:ascii="Arial" w:eastAsia="Arial" w:hAnsi="Arial" w:cs="Arial"/>
          <w:sz w:val="24"/>
          <w:szCs w:val="24"/>
        </w:rPr>
      </w:pPr>
    </w:p>
    <w:sectPr w:rsidR="00053311">
      <w:headerReference w:type="default" r:id="rId10"/>
      <w:footerReference w:type="default" r:id="rId11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2E6" w:rsidRDefault="00BE32E6">
      <w:r>
        <w:separator/>
      </w:r>
    </w:p>
  </w:endnote>
  <w:endnote w:type="continuationSeparator" w:id="0">
    <w:p w:rsidR="00BE32E6" w:rsidRDefault="00B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311" w:rsidRDefault="000533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053311" w:rsidRDefault="00BE32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53311" w:rsidRDefault="00BE32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C3627B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C3627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C3627B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C3627B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2E6" w:rsidRDefault="00BE32E6">
      <w:r>
        <w:separator/>
      </w:r>
    </w:p>
  </w:footnote>
  <w:footnote w:type="continuationSeparator" w:id="0">
    <w:p w:rsidR="00BE32E6" w:rsidRDefault="00BE3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311" w:rsidRDefault="0005331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53311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053311" w:rsidRDefault="00053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053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053311" w:rsidRDefault="00053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053311" w:rsidRDefault="00053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BE32E6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053311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05331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05331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53311" w:rsidRDefault="00BE32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053311" w:rsidRDefault="000533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43177"/>
    <w:multiLevelType w:val="multilevel"/>
    <w:tmpl w:val="A1FE26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A511395"/>
    <w:multiLevelType w:val="multilevel"/>
    <w:tmpl w:val="F33008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E8E1266"/>
    <w:multiLevelType w:val="multilevel"/>
    <w:tmpl w:val="136449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70B23FF"/>
    <w:multiLevelType w:val="multilevel"/>
    <w:tmpl w:val="2A9056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3DE43ED"/>
    <w:multiLevelType w:val="multilevel"/>
    <w:tmpl w:val="2B7C82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6AA46944"/>
    <w:multiLevelType w:val="multilevel"/>
    <w:tmpl w:val="3C0291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6C6824D9"/>
    <w:multiLevelType w:val="multilevel"/>
    <w:tmpl w:val="B6F452B8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EC422F"/>
    <w:multiLevelType w:val="multilevel"/>
    <w:tmpl w:val="AD6A3A80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11"/>
    <w:rsid w:val="00053311"/>
    <w:rsid w:val="00BE32E6"/>
    <w:rsid w:val="00C3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6500E-5751-4F99-8062-71F510D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yL_xXt6Z7AYPMxM0rVlexT9B9tlZLqYE?usp=sh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ZyDU9fG1aCMktsJOzARcHGh+Yw==">CgMxLjAyDmgua3lnNHoxZWdzOTB5OAByITFtUVByQ3A0MnhwaHFoSE54NzVaSW1pTGNWa2M2LVZGXw==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732</Words>
  <Characters>4027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Rico, Daniela</cp:lastModifiedBy>
  <cp:revision>2</cp:revision>
  <dcterms:created xsi:type="dcterms:W3CDTF">2023-02-09T16:08:00Z</dcterms:created>
  <dcterms:modified xsi:type="dcterms:W3CDTF">2025-07-22T19:30:00Z</dcterms:modified>
</cp:coreProperties>
</file>